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B0" w:rsidRDefault="003D1BBB" w:rsidP="003D1BBB">
      <w:pPr>
        <w:pStyle w:val="Overskrift2"/>
      </w:pPr>
      <w:r w:rsidRPr="00B145DD">
        <w:pict>
          <v:shapetype id="_x0000_t202" coordsize="21600,21600" o:spt="202" path="m,l,21600r21600,l21600,xe">
            <v:stroke joinstyle="miter"/>
            <v:path gradientshapeok="t" o:connecttype="rect"/>
          </v:shapetype>
          <v:shape id="_x0000_s1026" type="#_x0000_t202" style="position:absolute;margin-left:460.95pt;margin-top:15.6pt;width:34pt;height:2in;z-index:251657728" stroked="f">
            <v:textbox style="layout-flow:vertical;mso-layout-flow-alt:bottom-to-top;mso-next-textbox:#_x0000_s1026">
              <w:txbxContent>
                <w:p w:rsidR="005D4CE3" w:rsidRDefault="005D4CE3">
                  <w:pPr>
                    <w:jc w:val="right"/>
                    <w:rPr>
                      <w:rFonts w:ascii="Arial" w:hAnsi="Arial" w:cs="Arial"/>
                      <w:color w:val="808080"/>
                      <w:sz w:val="20"/>
                    </w:rPr>
                  </w:pPr>
                  <w:r>
                    <w:rPr>
                      <w:rFonts w:ascii="Arial" w:hAnsi="Arial" w:cs="Arial"/>
                      <w:b/>
                      <w:bCs/>
                      <w:color w:val="808080"/>
                      <w:sz w:val="16"/>
                    </w:rPr>
                    <w:t>GL-E</w:t>
                  </w:r>
                  <w:r>
                    <w:rPr>
                      <w:rFonts w:ascii="Arial" w:hAnsi="Arial" w:cs="Arial"/>
                      <w:color w:val="808080"/>
                      <w:sz w:val="16"/>
                    </w:rPr>
                    <w:t>FTERUDDANNELSE</w:t>
                  </w:r>
                  <w:r>
                    <w:rPr>
                      <w:rFonts w:ascii="Arial" w:hAnsi="Arial" w:cs="Arial"/>
                      <w:color w:val="808080"/>
                      <w:sz w:val="20"/>
                    </w:rPr>
                    <w:t xml:space="preserve">  </w:t>
                  </w:r>
                </w:p>
              </w:txbxContent>
            </v:textbox>
          </v:shape>
        </w:pict>
      </w:r>
      <w:r w:rsidR="00EF68B0">
        <w:t xml:space="preserve">Skabelon til skolebaseret kursus i </w:t>
      </w:r>
      <w:proofErr w:type="spellStart"/>
      <w:r w:rsidR="00EF68B0">
        <w:t>GL-E’s</w:t>
      </w:r>
      <w:proofErr w:type="spellEnd"/>
      <w:r w:rsidR="00EF68B0">
        <w:t xml:space="preserve"> elektroniske katalog og/eller trykte katalog. </w:t>
      </w:r>
    </w:p>
    <w:p w:rsidR="009723B3" w:rsidRPr="00B145DD" w:rsidRDefault="00DE593F" w:rsidP="00B72F5C">
      <w:pPr>
        <w:pStyle w:val="Overskrift2"/>
      </w:pPr>
      <w:r w:rsidRPr="00B145DD">
        <w:t xml:space="preserve">Kursustitel </w:t>
      </w:r>
      <w:r w:rsidR="00121CDC" w:rsidRPr="00B145DD">
        <w:t xml:space="preserve"> </w:t>
      </w:r>
      <w:r w:rsidR="00B72F5C">
        <w:t xml:space="preserve">- </w:t>
      </w:r>
      <w:r w:rsidR="009723B3" w:rsidRPr="00B145DD">
        <w:t>Gerne kort, præcis og sigende</w:t>
      </w:r>
    </w:p>
    <w:p w:rsidR="00B145DD" w:rsidRDefault="00B145DD" w:rsidP="00B145DD">
      <w:bookmarkStart w:id="0" w:name="_GoBack"/>
      <w:bookmarkEnd w:id="0"/>
    </w:p>
    <w:p w:rsidR="003D1BBB" w:rsidRDefault="003D1BBB" w:rsidP="00B145DD">
      <w:r>
        <w:t>Indholdet i denne første "kasse" må max fylde 1800 anslag inkl. mellemrum.</w:t>
      </w:r>
    </w:p>
    <w:p w:rsidR="003D1BBB" w:rsidRPr="00B145DD" w:rsidRDefault="003D1BBB" w:rsidP="003D1BBB">
      <w:pPr>
        <w:pStyle w:val="Overskrift3"/>
        <w:pBdr>
          <w:top w:val="single" w:sz="4" w:space="1" w:color="auto"/>
          <w:left w:val="single" w:sz="4" w:space="4" w:color="auto"/>
          <w:bottom w:val="single" w:sz="4" w:space="1" w:color="auto"/>
          <w:right w:val="single" w:sz="4" w:space="4" w:color="auto"/>
        </w:pBdr>
      </w:pPr>
      <w:r w:rsidRPr="00B145DD">
        <w:t xml:space="preserve">Kursusudbyder </w:t>
      </w:r>
    </w:p>
    <w:p w:rsidR="003D1BBB" w:rsidRDefault="003D1BBB" w:rsidP="003D1BBB">
      <w:pPr>
        <w:pBdr>
          <w:top w:val="single" w:sz="4" w:space="1" w:color="auto"/>
          <w:left w:val="single" w:sz="4" w:space="4" w:color="auto"/>
          <w:bottom w:val="single" w:sz="4" w:space="1" w:color="auto"/>
          <w:right w:val="single" w:sz="4" w:space="4" w:color="auto"/>
        </w:pBdr>
      </w:pPr>
      <w:r w:rsidRPr="00B145DD">
        <w:t>Den forening, organisation, firma el. lign der udbyder kurset – navnet skrives helt ud</w:t>
      </w:r>
      <w:r>
        <w:t>. Udbydes k</w:t>
      </w:r>
      <w:r w:rsidRPr="00B145DD">
        <w:t xml:space="preserve">urset i samarbejde med </w:t>
      </w:r>
      <w:r>
        <w:t>andre skrives dette.</w:t>
      </w:r>
    </w:p>
    <w:p w:rsidR="003D1BBB" w:rsidRDefault="003D1BBB" w:rsidP="003D1BBB">
      <w:pPr>
        <w:pBdr>
          <w:top w:val="single" w:sz="4" w:space="1" w:color="auto"/>
          <w:left w:val="single" w:sz="4" w:space="4" w:color="auto"/>
          <w:bottom w:val="single" w:sz="4" w:space="1" w:color="auto"/>
          <w:right w:val="single" w:sz="4" w:space="4" w:color="auto"/>
        </w:pBdr>
      </w:pPr>
    </w:p>
    <w:p w:rsidR="00EF68B0" w:rsidRPr="00B145DD" w:rsidRDefault="00EF68B0" w:rsidP="003D1BBB">
      <w:pPr>
        <w:pStyle w:val="Overskrift3"/>
        <w:pBdr>
          <w:top w:val="single" w:sz="4" w:space="1" w:color="auto"/>
          <w:left w:val="single" w:sz="4" w:space="4" w:color="auto"/>
          <w:bottom w:val="single" w:sz="4" w:space="1" w:color="auto"/>
          <w:right w:val="single" w:sz="4" w:space="4" w:color="auto"/>
        </w:pBdr>
      </w:pPr>
      <w:r w:rsidRPr="00B145DD">
        <w:t xml:space="preserve">Formål </w:t>
      </w:r>
    </w:p>
    <w:p w:rsidR="00B145DD" w:rsidRDefault="00B145DD" w:rsidP="003D1BBB">
      <w:pPr>
        <w:pBdr>
          <w:top w:val="single" w:sz="4" w:space="1" w:color="auto"/>
          <w:left w:val="single" w:sz="4" w:space="4" w:color="auto"/>
          <w:bottom w:val="single" w:sz="4" w:space="1" w:color="auto"/>
          <w:right w:val="single" w:sz="4" w:space="4" w:color="auto"/>
        </w:pBdr>
      </w:pPr>
    </w:p>
    <w:p w:rsidR="00EF68B0" w:rsidRPr="00B145DD" w:rsidRDefault="00EF68B0" w:rsidP="003D1BBB">
      <w:pPr>
        <w:pStyle w:val="Overskrift3"/>
        <w:pBdr>
          <w:top w:val="single" w:sz="4" w:space="1" w:color="auto"/>
          <w:left w:val="single" w:sz="4" w:space="4" w:color="auto"/>
          <w:bottom w:val="single" w:sz="4" w:space="1" w:color="auto"/>
          <w:right w:val="single" w:sz="4" w:space="4" w:color="auto"/>
        </w:pBdr>
      </w:pPr>
      <w:r w:rsidRPr="00B145DD">
        <w:t>Indhold</w:t>
      </w:r>
    </w:p>
    <w:p w:rsidR="00B145DD" w:rsidRDefault="00B145DD" w:rsidP="003D1BBB">
      <w:pPr>
        <w:pBdr>
          <w:top w:val="single" w:sz="4" w:space="1" w:color="auto"/>
          <w:left w:val="single" w:sz="4" w:space="4" w:color="auto"/>
          <w:bottom w:val="single" w:sz="4" w:space="1" w:color="auto"/>
          <w:right w:val="single" w:sz="4" w:space="4" w:color="auto"/>
        </w:pBdr>
      </w:pPr>
    </w:p>
    <w:p w:rsidR="00EF68B0" w:rsidRPr="00B145DD" w:rsidRDefault="00EF68B0" w:rsidP="003D1BBB">
      <w:pPr>
        <w:pStyle w:val="Overskrift3"/>
        <w:pBdr>
          <w:top w:val="single" w:sz="4" w:space="1" w:color="auto"/>
          <w:left w:val="single" w:sz="4" w:space="4" w:color="auto"/>
          <w:bottom w:val="single" w:sz="4" w:space="1" w:color="auto"/>
          <w:right w:val="single" w:sz="4" w:space="4" w:color="auto"/>
        </w:pBdr>
      </w:pPr>
      <w:r w:rsidRPr="00B145DD">
        <w:t xml:space="preserve">Arbejdsform </w:t>
      </w:r>
    </w:p>
    <w:p w:rsidR="00EF68B0" w:rsidRDefault="00EF68B0" w:rsidP="003D1BBB">
      <w:pPr>
        <w:pBdr>
          <w:top w:val="single" w:sz="4" w:space="1" w:color="auto"/>
          <w:left w:val="single" w:sz="4" w:space="4" w:color="auto"/>
          <w:bottom w:val="single" w:sz="4" w:space="1" w:color="auto"/>
          <w:right w:val="single" w:sz="4" w:space="4" w:color="auto"/>
        </w:pBdr>
      </w:pPr>
      <w:r w:rsidRPr="00B145DD">
        <w:t>Notér formen - foredrag, oplæg, gruppearbejde – kursisterne skal vide hvad type kurset er. Hvis der skal medbringes pc eller kursisterne skal medbringe eget materiale så få det med i teksten her!</w:t>
      </w:r>
    </w:p>
    <w:p w:rsidR="003D1BBB" w:rsidRDefault="003D1BBB" w:rsidP="003D1BBB">
      <w:pPr>
        <w:pBdr>
          <w:top w:val="single" w:sz="4" w:space="1" w:color="auto"/>
          <w:left w:val="single" w:sz="4" w:space="4" w:color="auto"/>
          <w:bottom w:val="single" w:sz="4" w:space="1" w:color="auto"/>
          <w:right w:val="single" w:sz="4" w:space="4" w:color="auto"/>
        </w:pBdr>
      </w:pPr>
    </w:p>
    <w:p w:rsidR="003D1BBB" w:rsidRDefault="003D1BBB" w:rsidP="003D1BBB"/>
    <w:p w:rsidR="003D1BBB" w:rsidRDefault="003D1BBB" w:rsidP="003D1BBB">
      <w:r>
        <w:t>Indholdet i denne anden "kasse" må max fylde 800 anslag inkl. mellemrum.</w:t>
      </w:r>
    </w:p>
    <w:p w:rsidR="00B145DD" w:rsidRDefault="00B145DD" w:rsidP="00B145DD"/>
    <w:p w:rsidR="00EF68B0" w:rsidRPr="00B145DD" w:rsidRDefault="00EF68B0" w:rsidP="003D1BBB">
      <w:pPr>
        <w:pBdr>
          <w:top w:val="single" w:sz="4" w:space="1" w:color="auto"/>
          <w:left w:val="single" w:sz="4" w:space="4" w:color="auto"/>
          <w:bottom w:val="single" w:sz="4" w:space="1" w:color="auto"/>
          <w:right w:val="single" w:sz="4" w:space="4" w:color="auto"/>
        </w:pBdr>
      </w:pPr>
      <w:r w:rsidRPr="00B145DD">
        <w:rPr>
          <w:b/>
        </w:rPr>
        <w:t>Målgruppe</w:t>
      </w:r>
      <w:r w:rsidRPr="00B145DD">
        <w:t xml:space="preserve"> Fx ’Alle undervisere på de gymnasiale uddannelser’ eller udvalgte fag, faggrupper eller uddannelser. Er det en fordel</w:t>
      </w:r>
      <w:r w:rsidR="00B72F5C">
        <w:t>,</w:t>
      </w:r>
      <w:r w:rsidRPr="00B145DD">
        <w:t xml:space="preserve"> at tilmelding sker med flere fra samme skole, fx hele faggrupper eller team? Er der et </w:t>
      </w:r>
      <w:proofErr w:type="spellStart"/>
      <w:r w:rsidRPr="00B145DD">
        <w:t>max-antal</w:t>
      </w:r>
      <w:proofErr w:type="spellEnd"/>
      <w:r w:rsidRPr="00B145DD">
        <w:t xml:space="preserve"> deltagere? Skal deltagere oplyse fagkombination ved tilmeldingen?</w:t>
      </w:r>
    </w:p>
    <w:p w:rsidR="00DE593F" w:rsidRDefault="00DE593F" w:rsidP="003D1BBB">
      <w:pPr>
        <w:pBdr>
          <w:top w:val="single" w:sz="4" w:space="1" w:color="auto"/>
          <w:left w:val="single" w:sz="4" w:space="4" w:color="auto"/>
          <w:bottom w:val="single" w:sz="4" w:space="1" w:color="auto"/>
          <w:right w:val="single" w:sz="4" w:space="4" w:color="auto"/>
        </w:pBdr>
      </w:pPr>
      <w:r w:rsidRPr="00B145DD">
        <w:rPr>
          <w:b/>
        </w:rPr>
        <w:t>Underviser</w:t>
      </w:r>
      <w:r w:rsidR="00B145DD">
        <w:t xml:space="preserve"> </w:t>
      </w:r>
      <w:r w:rsidRPr="00B145DD">
        <w:t>Tite</w:t>
      </w:r>
      <w:r w:rsidR="00BB6757" w:rsidRPr="00B145DD">
        <w:t>l, navn</w:t>
      </w:r>
      <w:r w:rsidR="005D4CE3" w:rsidRPr="00B145DD">
        <w:t>, evt. firma/</w:t>
      </w:r>
      <w:r w:rsidR="00BB6757" w:rsidRPr="00B145DD">
        <w:t>arbejdssted anføres.</w:t>
      </w:r>
    </w:p>
    <w:p w:rsidR="00B72F5C" w:rsidRDefault="00B72F5C" w:rsidP="003D1BBB">
      <w:pPr>
        <w:pBdr>
          <w:top w:val="single" w:sz="4" w:space="1" w:color="auto"/>
          <w:left w:val="single" w:sz="4" w:space="4" w:color="auto"/>
          <w:bottom w:val="single" w:sz="4" w:space="1" w:color="auto"/>
          <w:right w:val="single" w:sz="4" w:space="4" w:color="auto"/>
        </w:pBdr>
      </w:pPr>
      <w:r w:rsidRPr="00B72F5C">
        <w:rPr>
          <w:b/>
        </w:rPr>
        <w:t>Tid og sted</w:t>
      </w:r>
      <w:r>
        <w:t xml:space="preserve"> </w:t>
      </w:r>
      <w:r w:rsidR="00AA4A58">
        <w:t>(Fx) Tirsdag den 13. oktober 2020 kl. 10-16, GL, Vesterbrogade 16, 1620 København V. (</w:t>
      </w:r>
      <w:r>
        <w:t>Hvis GL-E står for tilmelding og kursusadministration, aftales tid og sted med GL-E</w:t>
      </w:r>
      <w:r w:rsidR="00AA4A58">
        <w:t>.)</w:t>
      </w:r>
    </w:p>
    <w:p w:rsidR="00B72F5C" w:rsidRDefault="00B72F5C" w:rsidP="003D1BBB">
      <w:pPr>
        <w:pBdr>
          <w:top w:val="single" w:sz="4" w:space="1" w:color="auto"/>
          <w:left w:val="single" w:sz="4" w:space="4" w:color="auto"/>
          <w:bottom w:val="single" w:sz="4" w:space="1" w:color="auto"/>
          <w:right w:val="single" w:sz="4" w:space="4" w:color="auto"/>
        </w:pBdr>
      </w:pPr>
      <w:r w:rsidRPr="00B72F5C">
        <w:rPr>
          <w:b/>
        </w:rPr>
        <w:t>Pris</w:t>
      </w:r>
      <w:r w:rsidRPr="00B72F5C">
        <w:t xml:space="preserve"> </w:t>
      </w:r>
      <w:r w:rsidR="00AA4A58">
        <w:t>(Fx) 1.800 kr. for GL-medlemmer, 2.300 kr. for ikke-medlemmer. (</w:t>
      </w:r>
      <w:r>
        <w:t>Hvis GL-E står for tilmelding og kursusadministration, aftales pris med GL-E</w:t>
      </w:r>
      <w:r w:rsidR="00AA4A58">
        <w:t>.)</w:t>
      </w:r>
    </w:p>
    <w:p w:rsidR="00B72F5C" w:rsidRPr="00B145DD" w:rsidRDefault="00B72F5C" w:rsidP="003D1BBB">
      <w:pPr>
        <w:pBdr>
          <w:top w:val="single" w:sz="4" w:space="1" w:color="auto"/>
          <w:left w:val="single" w:sz="4" w:space="4" w:color="auto"/>
          <w:bottom w:val="single" w:sz="4" w:space="1" w:color="auto"/>
          <w:right w:val="single" w:sz="4" w:space="4" w:color="auto"/>
        </w:pBdr>
      </w:pPr>
      <w:r w:rsidRPr="00B72F5C">
        <w:rPr>
          <w:b/>
        </w:rPr>
        <w:t>Tilmelding</w:t>
      </w:r>
      <w:r>
        <w:t xml:space="preserve"> </w:t>
      </w:r>
      <w:r w:rsidR="00AA4A58">
        <w:t xml:space="preserve">(Fx) Senest fredag den 13. september 2020 på </w:t>
      </w:r>
      <w:proofErr w:type="spellStart"/>
      <w:r w:rsidR="00AA4A58" w:rsidRPr="00A85490">
        <w:t>www.gl.org/GLE</w:t>
      </w:r>
      <w:proofErr w:type="spellEnd"/>
      <w:r w:rsidR="00AA4A58">
        <w:t>. (</w:t>
      </w:r>
      <w:r>
        <w:t>Hvis GL-E står for tilmelding og kursusadministration, aftales tilmeldingsfrist med GL-E</w:t>
      </w:r>
      <w:r w:rsidR="00AA4A58">
        <w:t>.)</w:t>
      </w:r>
    </w:p>
    <w:p w:rsidR="007D673E" w:rsidRPr="00B145DD" w:rsidRDefault="007D673E" w:rsidP="003D1BBB">
      <w:pPr>
        <w:pBdr>
          <w:top w:val="single" w:sz="4" w:space="1" w:color="auto"/>
          <w:left w:val="single" w:sz="4" w:space="4" w:color="auto"/>
          <w:bottom w:val="single" w:sz="4" w:space="1" w:color="auto"/>
          <w:right w:val="single" w:sz="4" w:space="4" w:color="auto"/>
        </w:pBdr>
      </w:pPr>
    </w:p>
    <w:p w:rsidR="00121CDC" w:rsidRPr="00B145DD" w:rsidRDefault="00121CDC" w:rsidP="00B145DD"/>
    <w:p w:rsidR="00121CDC" w:rsidRPr="00B145DD" w:rsidRDefault="00121CDC" w:rsidP="00B145DD"/>
    <w:p w:rsidR="00121CDC" w:rsidRPr="00B145DD" w:rsidRDefault="00121CDC" w:rsidP="00B145DD">
      <w:r w:rsidRPr="00B145DD">
        <w:t>Helårskataloget udkommer midt i maj, Appendiks-kataloget midt i december. Deadline for input vil typisk være 1. marts og 1. november.</w:t>
      </w:r>
    </w:p>
    <w:p w:rsidR="00121CDC" w:rsidRPr="00B145DD" w:rsidRDefault="00121CDC" w:rsidP="00B145DD"/>
    <w:sectPr w:rsidR="00121CDC" w:rsidRPr="00B145DD">
      <w:pgSz w:w="11906" w:h="16838"/>
      <w:pgMar w:top="1418" w:right="2552"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698"/>
    <w:multiLevelType w:val="hybridMultilevel"/>
    <w:tmpl w:val="702E0AB4"/>
    <w:lvl w:ilvl="0" w:tplc="02A27686">
      <w:start w:val="551"/>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nsid w:val="594A4389"/>
    <w:multiLevelType w:val="hybridMultilevel"/>
    <w:tmpl w:val="299828C2"/>
    <w:lvl w:ilvl="0" w:tplc="ABE4EFB2">
      <w:start w:val="3"/>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6E5E6C69"/>
    <w:multiLevelType w:val="hybridMultilevel"/>
    <w:tmpl w:val="02B6388C"/>
    <w:lvl w:ilvl="0" w:tplc="BEB840DE">
      <w:start w:val="3"/>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1304"/>
  <w:hyphenationZone w:val="425"/>
  <w:noPunctuationKerning/>
  <w:characterSpacingControl w:val="doNotCompress"/>
  <w:compat/>
  <w:rsids>
    <w:rsidRoot w:val="00BB6757"/>
    <w:rsid w:val="00121CDC"/>
    <w:rsid w:val="003D1BBB"/>
    <w:rsid w:val="00454812"/>
    <w:rsid w:val="00471D4F"/>
    <w:rsid w:val="004C28BD"/>
    <w:rsid w:val="00536313"/>
    <w:rsid w:val="005B5696"/>
    <w:rsid w:val="005D4CE3"/>
    <w:rsid w:val="00694297"/>
    <w:rsid w:val="006B3420"/>
    <w:rsid w:val="007D673E"/>
    <w:rsid w:val="00864142"/>
    <w:rsid w:val="00926E5F"/>
    <w:rsid w:val="009723B3"/>
    <w:rsid w:val="00AA4A58"/>
    <w:rsid w:val="00AB5F61"/>
    <w:rsid w:val="00B145DD"/>
    <w:rsid w:val="00B60D02"/>
    <w:rsid w:val="00B72F5C"/>
    <w:rsid w:val="00BB6757"/>
    <w:rsid w:val="00DE00C4"/>
    <w:rsid w:val="00DE593F"/>
    <w:rsid w:val="00E40588"/>
    <w:rsid w:val="00EF68B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spacing w:before="240" w:after="60"/>
      <w:outlineLvl w:val="1"/>
    </w:pPr>
    <w:rPr>
      <w:rFonts w:ascii="Arial" w:hAnsi="Arial" w:cs="Arial"/>
      <w:b/>
      <w:bCs/>
      <w:iCs/>
      <w:color w:val="808080"/>
      <w:szCs w:val="28"/>
    </w:rPr>
  </w:style>
  <w:style w:type="paragraph" w:styleId="Overskrift3">
    <w:name w:val="heading 3"/>
    <w:basedOn w:val="Normal"/>
    <w:next w:val="Normal"/>
    <w:qFormat/>
    <w:pPr>
      <w:keepNext/>
      <w:spacing w:before="240" w:after="60"/>
      <w:outlineLvl w:val="2"/>
    </w:pPr>
    <w:rPr>
      <w:rFonts w:ascii="Arial" w:hAnsi="Arial" w:cs="Arial"/>
      <w:b/>
      <w:bCs/>
      <w:sz w:val="22"/>
      <w:szCs w:val="26"/>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rPr>
      <w:color w:val="0000FF"/>
      <w:u w:val="single"/>
    </w:rPr>
  </w:style>
  <w:style w:type="paragraph" w:styleId="Brdtekst">
    <w:name w:val="Body Text"/>
    <w:basedOn w:val="Normal"/>
    <w:semiHidden/>
    <w:rPr>
      <w:i/>
      <w:iCs/>
    </w:rPr>
  </w:style>
  <w:style w:type="character" w:styleId="Svagfremhvning">
    <w:name w:val="Subtle Emphasis"/>
    <w:basedOn w:val="Standardskrifttypeiafsnit"/>
    <w:uiPriority w:val="19"/>
    <w:qFormat/>
    <w:rsid w:val="00EF68B0"/>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F\LOCALS~1\Temp\skabelon-ifpr-for&#229;r081.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90C62E684C29DF47B1D01943DFA25883" ma:contentTypeVersion="29" ma:contentTypeDescription="Opret et nyt dokument." ma:contentTypeScope="" ma:versionID="383bfd60eb13590628d53784127b748c">
  <xsd:schema xmlns:xsd="http://www.w3.org/2001/XMLSchema" xmlns:xs="http://www.w3.org/2001/XMLSchema" xmlns:p="http://schemas.microsoft.com/office/2006/metadata/properties" xmlns:ns1="http://schemas.microsoft.com/sharepoint/v3" xmlns:ns2="bf9cecd7-c9d2-4a67-8d3a-cd90f5627b0f" targetNamespace="http://schemas.microsoft.com/office/2006/metadata/properties" ma:root="true" ma:fieldsID="2397c06c4328ce7d633f9fb14e6d0549" ns1:_="" ns2:_="">
    <xsd:import namespace="http://schemas.microsoft.com/sharepoint/v3"/>
    <xsd:import namespace="bf9cecd7-c9d2-4a67-8d3a-cd90f5627b0f"/>
    <xsd:element name="properties">
      <xsd:complexType>
        <xsd:sequence>
          <xsd:element name="documentManagement">
            <xsd:complexType>
              <xsd:all>
                <xsd:element ref="ns1:PublishingStartDate" minOccurs="0"/>
                <xsd:element ref="ns1:PublishingExpirationDate" minOccurs="0"/>
                <xsd:element ref="ns2:p1ba15bd87af424fbddb96756d9357c6" minOccurs="0"/>
                <xsd:element ref="ns2:TaxCatchAll" minOccurs="0"/>
                <xsd:element ref="ns2:TaxCatchAllLabel" minOccurs="0"/>
                <xsd:element ref="ns2:a93a7d9b73d14ebbbe0e2f1de3bb11ba" minOccurs="0"/>
                <xsd:element ref="ns2:bec120b27efb45f0900db147dee8d57f" minOccurs="0"/>
                <xsd:element ref="ns2:GL_SummaryTex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5"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cecd7-c9d2-4a67-8d3a-cd90f5627b0f" elementFormDefault="qualified">
    <xsd:import namespace="http://schemas.microsoft.com/office/2006/documentManagement/types"/>
    <xsd:import namespace="http://schemas.microsoft.com/office/infopath/2007/PartnerControls"/>
    <xsd:element name="p1ba15bd87af424fbddb96756d9357c6" ma:index="6" nillable="true" ma:displayName="GLArticleType_0" ma:hidden="true" ma:internalName="p1ba15bd87af424fbddb96756d9357c6" ma:readOnly="false">
      <xsd:simpleType>
        <xsd:restriction base="dms:Note"/>
      </xsd:simpleType>
    </xsd:element>
    <xsd:element name="TaxCatchAll" ma:index="7" nillable="true" ma:displayName="Taksonomiopsamlingskolonne" ma:description="" ma:hidden="true" ma:list="{55444c2d-293f-465f-a03d-d4942486c121}" ma:internalName="TaxCatchAll" ma:readOnly="false" ma:showField="CatchAllData"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ksonomiopsamlingskolonne1" ma:description="" ma:hidden="true" ma:list="{55444c2d-293f-465f-a03d-d4942486c121}" ma:internalName="TaxCatchAllLabel" ma:readOnly="true" ma:showField="CatchAllDataLabel"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a93a7d9b73d14ebbbe0e2f1de3bb11ba" ma:index="10" nillable="true" ma:displayName="GL Emneord_0" ma:hidden="true" ma:internalName="a93a7d9b73d14ebbbe0e2f1de3bb11ba" ma:readOnly="false">
      <xsd:simpleType>
        <xsd:restriction base="dms:Note"/>
      </xsd:simpleType>
    </xsd:element>
    <xsd:element name="bec120b27efb45f0900db147dee8d57f" ma:index="12" nillable="true" ma:displayName="GL_stakeholder_0" ma:hidden="true" ma:internalName="bec120b27efb45f0900db147dee8d57f" ma:readOnly="false">
      <xsd:simpleType>
        <xsd:restriction base="dms:Note"/>
      </xsd:simpleType>
    </xsd:element>
    <xsd:element name="GL_SummaryText" ma:index="14" nillable="true" ma:displayName="Manchet" ma:internalName="GL_SummaryText" ma:readOnly="false">
      <xsd:simpleType>
        <xsd:restriction base="dms:Unknown"/>
      </xsd:simpleType>
    </xsd:element>
    <xsd:element name="_dlc_DocId" ma:index="19" nillable="true" ma:displayName="Værdi for dokument-id" ma:description="Værdien af det dokument-id, der er tildelt dette element." ma:internalName="_dlc_DocId" ma:readOnly="true">
      <xsd:simpleType>
        <xsd:restriction base="dms:Text"/>
      </xsd:simpleType>
    </xsd:element>
    <xsd:element name="_dlc_DocIdUrl" ma:index="20"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bec120b27efb45f0900db147dee8d57f xmlns="bf9cecd7-c9d2-4a67-8d3a-cd90f5627b0f" xsi:nil="true"/>
    <p1ba15bd87af424fbddb96756d9357c6 xmlns="bf9cecd7-c9d2-4a67-8d3a-cd90f5627b0f" xsi:nil="true"/>
    <TaxCatchAll xmlns="bf9cecd7-c9d2-4a67-8d3a-cd90f5627b0f"/>
    <a93a7d9b73d14ebbbe0e2f1de3bb11ba xmlns="bf9cecd7-c9d2-4a67-8d3a-cd90f5627b0f" xsi:nil="true"/>
    <PublishingExpirationDate xmlns="http://schemas.microsoft.com/sharepoint/v3" xsi:nil="true"/>
    <PublishingStartDate xmlns="http://schemas.microsoft.com/sharepoint/v3" xsi:nil="true"/>
    <GL_SummaryText xmlns="bf9cecd7-c9d2-4a67-8d3a-cd90f5627b0f" xsi:nil="true"/>
  </documentManagement>
</p:properties>
</file>

<file path=customXml/itemProps1.xml><?xml version="1.0" encoding="utf-8"?>
<ds:datastoreItem xmlns:ds="http://schemas.openxmlformats.org/officeDocument/2006/customXml" ds:itemID="{73BE9654-9817-4DC0-BF04-045FB5957D4F}"/>
</file>

<file path=customXml/itemProps2.xml><?xml version="1.0" encoding="utf-8"?>
<ds:datastoreItem xmlns:ds="http://schemas.openxmlformats.org/officeDocument/2006/customXml" ds:itemID="{165B09EF-AC3D-46B0-9887-0ECC2F7737F9}"/>
</file>

<file path=customXml/itemProps3.xml><?xml version="1.0" encoding="utf-8"?>
<ds:datastoreItem xmlns:ds="http://schemas.openxmlformats.org/officeDocument/2006/customXml" ds:itemID="{CA8F716F-CEF4-4139-87B5-A6F434C69367}"/>
</file>

<file path=customXml/itemProps4.xml><?xml version="1.0" encoding="utf-8"?>
<ds:datastoreItem xmlns:ds="http://schemas.openxmlformats.org/officeDocument/2006/customXml" ds:itemID="{816D18AF-95A3-44B4-8CAA-53947E8D1F5C}"/>
</file>

<file path=docProps/app.xml><?xml version="1.0" encoding="utf-8"?>
<Properties xmlns="http://schemas.openxmlformats.org/officeDocument/2006/extended-properties" xmlns:vt="http://schemas.openxmlformats.org/officeDocument/2006/docPropsVTypes">
  <Template>skabelon-ifpr-forår081</Template>
  <TotalTime>0</TotalTime>
  <Pages>1</Pages>
  <Words>232</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Kursustitel </vt:lpstr>
    </vt:vector>
  </TitlesOfParts>
  <Company>GL01</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Kursustitel</dc:title>
  <dc:creator>Lone</dc:creator>
  <cp:lastModifiedBy>Felícia Braga</cp:lastModifiedBy>
  <cp:revision>2</cp:revision>
  <cp:lastPrinted>2010-10-29T11:10:00Z</cp:lastPrinted>
  <dcterms:created xsi:type="dcterms:W3CDTF">2020-03-30T13:16:00Z</dcterms:created>
  <dcterms:modified xsi:type="dcterms:W3CDTF">2020-03-30T13:16:00Z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0x01010090C62E684C29DF47B1D01943DFA25883</vt:lpwstr>
  </property>
  <property fmtid="{D5CDD505-2E9C-101B-9397-08002B2CF9AE}" pid="3" name="GL_stakeholder">
    <vt:lpwstr/>
  </property>
  <property fmtid="{D5CDD505-2E9C-101B-9397-08002B2CF9AE}" pid="4" name="GL Emneord">
    <vt:lpwstr/>
  </property>
  <property fmtid="{D5CDD505-2E9C-101B-9397-08002B2CF9AE}" pid="5" name="GLArticleType">
    <vt:lpwstr/>
  </property>
</Properties>
</file>